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0A34" w:rsidRDefault="00AF0A34" w:rsidP="00AF0A34">
      <w:r w:rsidRPr="00FC6BB4">
        <w:rPr>
          <w:rFonts w:hint="eastAsia"/>
          <w:b/>
        </w:rPr>
        <w:t>記録的な大雨に関する全般気象情報</w:t>
      </w:r>
      <w:r w:rsidR="0029604A">
        <w:rPr>
          <w:rFonts w:hint="eastAsia"/>
        </w:rPr>
        <w:t xml:space="preserve">　第１３</w:t>
      </w:r>
      <w:bookmarkStart w:id="0" w:name="_GoBack"/>
      <w:bookmarkEnd w:id="0"/>
      <w:r>
        <w:rPr>
          <w:rFonts w:hint="eastAsia"/>
        </w:rPr>
        <w:t>号（</w:t>
      </w:r>
      <w:r w:rsidR="0029604A" w:rsidRPr="0029604A">
        <w:rPr>
          <w:rFonts w:hint="eastAsia"/>
        </w:rPr>
        <w:t>平成３０年７月７日０４時５０分　気象庁予報部発表</w:t>
      </w:r>
      <w:r w:rsidR="0029604A">
        <w:rPr>
          <w:rFonts w:hint="eastAsia"/>
        </w:rPr>
        <w:t>）</w:t>
      </w:r>
      <w:r>
        <w:t xml:space="preserve"> </w:t>
      </w:r>
    </w:p>
    <w:p w:rsidR="00CD6B79" w:rsidRDefault="009A010E" w:rsidP="00AF0A34">
      <w:r>
        <w:rPr>
          <w:rFonts w:hint="eastAsia"/>
          <w:u w:val="single"/>
        </w:rPr>
        <w:t>福岡圏、佐賀県、長崎県、広島県、鳥取県、</w:t>
      </w:r>
      <w:r w:rsidR="00AF0A34" w:rsidRPr="00CD6B79">
        <w:rPr>
          <w:rFonts w:hint="eastAsia"/>
          <w:u w:val="single"/>
        </w:rPr>
        <w:t>岡山県</w:t>
      </w:r>
      <w:r>
        <w:rPr>
          <w:rFonts w:hint="eastAsia"/>
          <w:u w:val="single"/>
        </w:rPr>
        <w:t>、兵庫県、及び京都府</w:t>
      </w:r>
      <w:r w:rsidR="00AF0A34">
        <w:rPr>
          <w:rFonts w:hint="eastAsia"/>
        </w:rPr>
        <w:t>に大雨特別警報が発表されました。これまでに経験したことのないような大雨となっています。最大級の警戒をしてください</w:t>
      </w:r>
      <w:r w:rsidR="00CD6B79">
        <w:rPr>
          <w:rFonts w:hint="eastAsia"/>
        </w:rPr>
        <w:t>不必要な外出は控えてください。</w:t>
      </w:r>
    </w:p>
    <w:p w:rsidR="00AF0A34" w:rsidRDefault="00CD6B79" w:rsidP="008F02EF">
      <w:pPr>
        <w:jc w:val="center"/>
      </w:pPr>
      <w:r w:rsidRPr="00CD6B79">
        <w:rPr>
          <w:noProof/>
        </w:rPr>
        <w:drawing>
          <wp:inline distT="0" distB="0" distL="0" distR="0">
            <wp:extent cx="3063240" cy="2552700"/>
            <wp:effectExtent l="0" t="0" r="3810" b="0"/>
            <wp:docPr id="1" name="図 1" descr="C:\Users\Owner\Desktop\7月6日.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Desktop\7月6日.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64211" cy="2553509"/>
                    </a:xfrm>
                    <a:prstGeom prst="rect">
                      <a:avLst/>
                    </a:prstGeom>
                    <a:noFill/>
                    <a:ln>
                      <a:noFill/>
                    </a:ln>
                  </pic:spPr>
                </pic:pic>
              </a:graphicData>
            </a:graphic>
          </wp:inline>
        </w:drawing>
      </w:r>
    </w:p>
    <w:p w:rsidR="00AF0A34" w:rsidRDefault="008F02EF" w:rsidP="00AF0A34">
      <w:r>
        <w:rPr>
          <w:rFonts w:hint="eastAsia"/>
        </w:rPr>
        <w:t>この地域の住民</w:t>
      </w:r>
      <w:r w:rsidR="00AF0A34">
        <w:rPr>
          <w:rFonts w:hint="eastAsia"/>
        </w:rPr>
        <w:t>は、</w:t>
      </w:r>
      <w:r w:rsidR="00AF0A34" w:rsidRPr="00AF0A34">
        <w:rPr>
          <w:rFonts w:hint="eastAsia"/>
        </w:rPr>
        <w:t>周囲</w:t>
      </w:r>
      <w:r w:rsidR="00AF0A34">
        <w:rPr>
          <w:rFonts w:hint="eastAsia"/>
        </w:rPr>
        <w:t>の状況を確認し、各自の判断で、屋内の浸水が及ばない階に移動してください。</w:t>
      </w:r>
      <w:r>
        <w:rPr>
          <w:rFonts w:hint="eastAsia"/>
        </w:rPr>
        <w:t>川には近づかないでください。</w:t>
      </w:r>
    </w:p>
    <w:p w:rsidR="00FC6BB4" w:rsidRDefault="00AF0A34" w:rsidP="00FC6BB4">
      <w:pPr>
        <w:ind w:firstLineChars="100" w:firstLine="210"/>
      </w:pPr>
      <w:r w:rsidRPr="00AF0A34">
        <w:rPr>
          <w:rFonts w:hint="eastAsia"/>
        </w:rPr>
        <w:t>道路</w:t>
      </w:r>
      <w:r>
        <w:rPr>
          <w:rFonts w:hint="eastAsia"/>
        </w:rPr>
        <w:t>が一面冠水し、側溝やマンホールの場所が分からなくなるおそれがあります</w:t>
      </w:r>
      <w:r w:rsidRPr="00AF0A34">
        <w:rPr>
          <w:rFonts w:hint="eastAsia"/>
        </w:rPr>
        <w:t>。</w:t>
      </w:r>
      <w:r w:rsidRPr="00AF0A34">
        <w:t xml:space="preserve"> 道路冠水等のために鉄道やバスなどの交通機関の運行に影響が出るおそれがある。 周囲より低い場所にある多くの家屋が床上まで</w:t>
      </w:r>
      <w:r>
        <w:t>水に浸かるおそれがあ</w:t>
      </w:r>
      <w:r>
        <w:rPr>
          <w:rFonts w:hint="eastAsia"/>
        </w:rPr>
        <w:t>るので、十分に気を付けてください。</w:t>
      </w:r>
    </w:p>
    <w:p w:rsidR="00AF0A34" w:rsidRDefault="00FC6BB4" w:rsidP="00FC6BB4">
      <w:pPr>
        <w:ind w:firstLineChars="100" w:firstLine="210"/>
      </w:pPr>
      <w:r>
        <w:rPr>
          <w:rFonts w:hint="eastAsia"/>
        </w:rPr>
        <w:t>西日本と東日本では、８日にかけて雷を伴った猛烈な雨が断続的に降り、過去の大雨を大きく上回る記録的な大雨となるおそれがあります。今後の雨によっては特別警報を発表する可能性があります。土砂災害、河川の増水や氾濫に厳重に警戒し、低い土地の浸水に警戒してください。</w:t>
      </w:r>
      <w:r w:rsidR="008F02EF">
        <w:rPr>
          <w:rFonts w:hint="eastAsia"/>
        </w:rPr>
        <w:t>上記地図の赤・紫色の地域に移動することは困難が伴いますので、その方面の旅行は控えることをお勧めします。</w:t>
      </w:r>
    </w:p>
    <w:p w:rsidR="00FC6BB4" w:rsidRPr="00FC6BB4" w:rsidRDefault="00FC6BB4" w:rsidP="00FC6BB4">
      <w:pPr>
        <w:ind w:firstLineChars="100" w:firstLine="210"/>
      </w:pPr>
    </w:p>
    <w:p w:rsidR="00CD6B79" w:rsidRDefault="00CD6B79" w:rsidP="00CD6B79">
      <w:r>
        <w:rPr>
          <w:rFonts w:hint="eastAsia"/>
        </w:rPr>
        <w:t>参考資料</w:t>
      </w:r>
    </w:p>
    <w:p w:rsidR="00AF0A34" w:rsidRDefault="00AF0A34" w:rsidP="00AF0A34">
      <w:pPr>
        <w:ind w:firstLineChars="100" w:firstLine="210"/>
      </w:pPr>
      <w:r>
        <w:rPr>
          <w:rFonts w:hint="eastAsia"/>
        </w:rPr>
        <w:t xml:space="preserve">JR West　</w:t>
      </w:r>
      <w:r w:rsidRPr="00AF0A34">
        <w:t xml:space="preserve"> </w:t>
      </w:r>
      <w:hyperlink r:id="rId7" w:history="1">
        <w:r w:rsidRPr="00194E7C">
          <w:rPr>
            <w:rStyle w:val="a3"/>
          </w:rPr>
          <w:t>http://global.trafficinfo.westjr.co.jp/en/kinki</w:t>
        </w:r>
      </w:hyperlink>
    </w:p>
    <w:p w:rsidR="00AF0A34" w:rsidRDefault="00AF0A34" w:rsidP="00AF0A34">
      <w:pPr>
        <w:ind w:firstLineChars="100" w:firstLine="210"/>
      </w:pPr>
      <w:r>
        <w:rPr>
          <w:rFonts w:hint="eastAsia"/>
        </w:rPr>
        <w:t xml:space="preserve">Osaka Metro: </w:t>
      </w:r>
      <w:hyperlink r:id="rId8" w:history="1">
        <w:r w:rsidRPr="00194E7C">
          <w:rPr>
            <w:rStyle w:val="a3"/>
          </w:rPr>
          <w:t>http://www.osakametro.co.jp/foreign/english/</w:t>
        </w:r>
      </w:hyperlink>
    </w:p>
    <w:p w:rsidR="00AF0A34" w:rsidRDefault="00AF0A34" w:rsidP="00AF0A34">
      <w:pPr>
        <w:ind w:firstLineChars="100" w:firstLine="210"/>
      </w:pPr>
      <w:r>
        <w:rPr>
          <w:rFonts w:hint="eastAsia"/>
        </w:rPr>
        <w:t>Kansai Electric Po</w:t>
      </w:r>
      <w:r w:rsidR="00CD6B79">
        <w:rPr>
          <w:rFonts w:hint="eastAsia"/>
        </w:rPr>
        <w:t xml:space="preserve">wer: </w:t>
      </w:r>
      <w:hyperlink r:id="rId9" w:history="1">
        <w:r w:rsidR="00CD6B79" w:rsidRPr="00194E7C">
          <w:rPr>
            <w:rStyle w:val="a3"/>
          </w:rPr>
          <w:t>http://www.kepco.co.jp/english/</w:t>
        </w:r>
      </w:hyperlink>
    </w:p>
    <w:p w:rsidR="00CD6B79" w:rsidRPr="00AF0A34" w:rsidRDefault="00CD6B79" w:rsidP="00CD6B79">
      <w:pPr>
        <w:ind w:firstLineChars="100" w:firstLine="210"/>
      </w:pPr>
      <w:r w:rsidRPr="00CD6B79">
        <w:t>Osaka Convention and Tourism Bureau</w:t>
      </w:r>
      <w:r>
        <w:rPr>
          <w:rFonts w:hint="eastAsia"/>
        </w:rPr>
        <w:t>：</w:t>
      </w:r>
      <w:hyperlink r:id="rId10" w:history="1">
        <w:r w:rsidRPr="00194E7C">
          <w:rPr>
            <w:rStyle w:val="a3"/>
          </w:rPr>
          <w:t>https://osaka-info.jp/en/page/emergency</w:t>
        </w:r>
      </w:hyperlink>
    </w:p>
    <w:sectPr w:rsidR="00CD6B79" w:rsidRPr="00AF0A34">
      <w:headerReference w:type="defaul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5D86" w:rsidRDefault="00215D86" w:rsidP="00CD6B79">
      <w:r>
        <w:separator/>
      </w:r>
    </w:p>
  </w:endnote>
  <w:endnote w:type="continuationSeparator" w:id="0">
    <w:p w:rsidR="00215D86" w:rsidRDefault="00215D86" w:rsidP="00CD6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5D86" w:rsidRDefault="00215D86" w:rsidP="00CD6B79">
      <w:r>
        <w:separator/>
      </w:r>
    </w:p>
  </w:footnote>
  <w:footnote w:type="continuationSeparator" w:id="0">
    <w:p w:rsidR="00215D86" w:rsidRDefault="00215D86" w:rsidP="00CD6B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B79" w:rsidRDefault="00CD6B79" w:rsidP="00CD6B79">
    <w:pPr>
      <w:pStyle w:val="a4"/>
      <w:jc w:val="right"/>
    </w:pPr>
    <w:r>
      <w:rPr>
        <w:rFonts w:hint="eastAsia"/>
      </w:rPr>
      <w:t xml:space="preserve">Osaka </w:t>
    </w:r>
    <w:proofErr w:type="spellStart"/>
    <w:r>
      <w:rPr>
        <w:rFonts w:hint="eastAsia"/>
      </w:rPr>
      <w:t>Univ</w:t>
    </w:r>
    <w:proofErr w:type="spellEnd"/>
    <w:r>
      <w:rPr>
        <w:rFonts w:hint="eastAsia"/>
      </w:rPr>
      <w:t>-GRSC</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A34"/>
    <w:rsid w:val="00001A39"/>
    <w:rsid w:val="00004EF6"/>
    <w:rsid w:val="000225BD"/>
    <w:rsid w:val="000239BF"/>
    <w:rsid w:val="000754DA"/>
    <w:rsid w:val="000856B2"/>
    <w:rsid w:val="00100EE0"/>
    <w:rsid w:val="00142655"/>
    <w:rsid w:val="001934ED"/>
    <w:rsid w:val="001E45E4"/>
    <w:rsid w:val="001E4B52"/>
    <w:rsid w:val="00215D86"/>
    <w:rsid w:val="0027233B"/>
    <w:rsid w:val="0029604A"/>
    <w:rsid w:val="002A6725"/>
    <w:rsid w:val="002B32B4"/>
    <w:rsid w:val="002D7C32"/>
    <w:rsid w:val="00302714"/>
    <w:rsid w:val="00307E04"/>
    <w:rsid w:val="003450CE"/>
    <w:rsid w:val="00363723"/>
    <w:rsid w:val="003822D8"/>
    <w:rsid w:val="003D507B"/>
    <w:rsid w:val="003D6B62"/>
    <w:rsid w:val="003F38C5"/>
    <w:rsid w:val="00411DF4"/>
    <w:rsid w:val="00451F87"/>
    <w:rsid w:val="00453E96"/>
    <w:rsid w:val="00463AB9"/>
    <w:rsid w:val="0047486E"/>
    <w:rsid w:val="004768FB"/>
    <w:rsid w:val="00480793"/>
    <w:rsid w:val="00495C0C"/>
    <w:rsid w:val="004C2ACD"/>
    <w:rsid w:val="004E31A6"/>
    <w:rsid w:val="005547FE"/>
    <w:rsid w:val="00577717"/>
    <w:rsid w:val="00595D39"/>
    <w:rsid w:val="005C3B48"/>
    <w:rsid w:val="005D58B8"/>
    <w:rsid w:val="005E0508"/>
    <w:rsid w:val="0060029A"/>
    <w:rsid w:val="0061607A"/>
    <w:rsid w:val="006215C4"/>
    <w:rsid w:val="0067466D"/>
    <w:rsid w:val="006756E7"/>
    <w:rsid w:val="00680A89"/>
    <w:rsid w:val="0068425E"/>
    <w:rsid w:val="006A3FCB"/>
    <w:rsid w:val="00703EF9"/>
    <w:rsid w:val="00710F8F"/>
    <w:rsid w:val="007130D1"/>
    <w:rsid w:val="00726A48"/>
    <w:rsid w:val="00734F96"/>
    <w:rsid w:val="00764F67"/>
    <w:rsid w:val="00786769"/>
    <w:rsid w:val="00840BF2"/>
    <w:rsid w:val="0085495B"/>
    <w:rsid w:val="00882387"/>
    <w:rsid w:val="00895218"/>
    <w:rsid w:val="008A059B"/>
    <w:rsid w:val="008F02EF"/>
    <w:rsid w:val="00917FD5"/>
    <w:rsid w:val="00943626"/>
    <w:rsid w:val="00943A7A"/>
    <w:rsid w:val="00944BF0"/>
    <w:rsid w:val="009711CE"/>
    <w:rsid w:val="00974A37"/>
    <w:rsid w:val="00976CFD"/>
    <w:rsid w:val="009822EF"/>
    <w:rsid w:val="009A010E"/>
    <w:rsid w:val="009D4233"/>
    <w:rsid w:val="009D553D"/>
    <w:rsid w:val="009D7B9D"/>
    <w:rsid w:val="00A76179"/>
    <w:rsid w:val="00AA2647"/>
    <w:rsid w:val="00AB6EFB"/>
    <w:rsid w:val="00AC6049"/>
    <w:rsid w:val="00AF0A34"/>
    <w:rsid w:val="00AF1179"/>
    <w:rsid w:val="00B373E8"/>
    <w:rsid w:val="00B378B4"/>
    <w:rsid w:val="00B717EF"/>
    <w:rsid w:val="00BB0617"/>
    <w:rsid w:val="00BC7ADE"/>
    <w:rsid w:val="00C32A83"/>
    <w:rsid w:val="00C8629B"/>
    <w:rsid w:val="00CA762A"/>
    <w:rsid w:val="00CD14C1"/>
    <w:rsid w:val="00CD3138"/>
    <w:rsid w:val="00CD6B79"/>
    <w:rsid w:val="00CF3470"/>
    <w:rsid w:val="00D01198"/>
    <w:rsid w:val="00D04D7F"/>
    <w:rsid w:val="00D170F1"/>
    <w:rsid w:val="00D303A3"/>
    <w:rsid w:val="00D4785A"/>
    <w:rsid w:val="00DA7833"/>
    <w:rsid w:val="00DC5568"/>
    <w:rsid w:val="00DE51BB"/>
    <w:rsid w:val="00EA4C1D"/>
    <w:rsid w:val="00EA7A09"/>
    <w:rsid w:val="00ED1476"/>
    <w:rsid w:val="00EE5A11"/>
    <w:rsid w:val="00F874BF"/>
    <w:rsid w:val="00FA10BF"/>
    <w:rsid w:val="00FC6BB4"/>
    <w:rsid w:val="00FF3B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FD510B9"/>
  <w15:chartTrackingRefBased/>
  <w15:docId w15:val="{7E7B14BC-57CF-4216-BEF1-57EDE31D8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F0A34"/>
    <w:rPr>
      <w:color w:val="0563C1" w:themeColor="hyperlink"/>
      <w:u w:val="single"/>
    </w:rPr>
  </w:style>
  <w:style w:type="paragraph" w:styleId="a4">
    <w:name w:val="header"/>
    <w:basedOn w:val="a"/>
    <w:link w:val="a5"/>
    <w:uiPriority w:val="99"/>
    <w:unhideWhenUsed/>
    <w:rsid w:val="00CD6B79"/>
    <w:pPr>
      <w:tabs>
        <w:tab w:val="center" w:pos="4252"/>
        <w:tab w:val="right" w:pos="8504"/>
      </w:tabs>
      <w:snapToGrid w:val="0"/>
    </w:pPr>
  </w:style>
  <w:style w:type="character" w:customStyle="1" w:styleId="a5">
    <w:name w:val="ヘッダー (文字)"/>
    <w:basedOn w:val="a0"/>
    <w:link w:val="a4"/>
    <w:uiPriority w:val="99"/>
    <w:rsid w:val="00CD6B79"/>
  </w:style>
  <w:style w:type="paragraph" w:styleId="a6">
    <w:name w:val="footer"/>
    <w:basedOn w:val="a"/>
    <w:link w:val="a7"/>
    <w:uiPriority w:val="99"/>
    <w:unhideWhenUsed/>
    <w:rsid w:val="00CD6B79"/>
    <w:pPr>
      <w:tabs>
        <w:tab w:val="center" w:pos="4252"/>
        <w:tab w:val="right" w:pos="8504"/>
      </w:tabs>
      <w:snapToGrid w:val="0"/>
    </w:pPr>
  </w:style>
  <w:style w:type="character" w:customStyle="1" w:styleId="a7">
    <w:name w:val="フッター (文字)"/>
    <w:basedOn w:val="a0"/>
    <w:link w:val="a6"/>
    <w:uiPriority w:val="99"/>
    <w:rsid w:val="00CD6B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akametro.co.jp/foreign/english/"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global.trafficinfo.westjr.co.jp/en/kinki"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osaka-info.jp/en/page/emergency" TargetMode="External"/><Relationship Id="rId4" Type="http://schemas.openxmlformats.org/officeDocument/2006/relationships/footnotes" Target="footnotes.xml"/><Relationship Id="rId9" Type="http://schemas.openxmlformats.org/officeDocument/2006/relationships/hyperlink" Target="http://www.kepco.co.jp/english/"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149</Words>
  <Characters>855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Tsukamoto</dc:creator>
  <cp:keywords/>
  <dc:description/>
  <cp:lastModifiedBy>Stefano Tsukamoto</cp:lastModifiedBy>
  <cp:revision>5</cp:revision>
  <dcterms:created xsi:type="dcterms:W3CDTF">2018-07-06T11:46:00Z</dcterms:created>
  <dcterms:modified xsi:type="dcterms:W3CDTF">2018-07-06T23:15:00Z</dcterms:modified>
</cp:coreProperties>
</file>